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0A7C3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A7C36">
              <w:rPr>
                <w:b/>
                <w:sz w:val="28"/>
                <w:szCs w:val="28"/>
              </w:rPr>
              <w:t>306I_199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2E16D2" w:rsidP="00F313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E16D2">
              <w:rPr>
                <w:b/>
                <w:sz w:val="26"/>
                <w:szCs w:val="26"/>
              </w:rPr>
              <w:t>2</w:t>
            </w:r>
            <w:r w:rsidR="00F31358">
              <w:rPr>
                <w:b/>
                <w:sz w:val="26"/>
                <w:szCs w:val="26"/>
              </w:rPr>
              <w:t>101256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31358" w:rsidRPr="00F31358">
        <w:rPr>
          <w:b/>
          <w:sz w:val="28"/>
          <w:szCs w:val="28"/>
        </w:rPr>
        <w:t>Привод ПРН-220М У1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EE60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F03CA0" w:rsidRDefault="00F03CA0" w:rsidP="006A41F5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D914F1">
        <w:rPr>
          <w:sz w:val="24"/>
          <w:szCs w:val="24"/>
        </w:rPr>
        <w:t>ие требования и характеристики привода</w:t>
      </w:r>
      <w:r>
        <w:rPr>
          <w:sz w:val="24"/>
          <w:szCs w:val="24"/>
        </w:rPr>
        <w:t xml:space="preserve"> должны </w:t>
      </w:r>
      <w:r w:rsidR="001F592A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F03CA0" w:rsidRDefault="00890F22" w:rsidP="00F313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03CA0">
              <w:rPr>
                <w:sz w:val="24"/>
                <w:szCs w:val="24"/>
              </w:rPr>
              <w:t>Тип привода</w:t>
            </w:r>
          </w:p>
        </w:tc>
        <w:tc>
          <w:tcPr>
            <w:tcW w:w="6252" w:type="dxa"/>
            <w:vAlign w:val="center"/>
          </w:tcPr>
          <w:p w:rsidR="00440BC7" w:rsidRPr="00F03CA0" w:rsidRDefault="00F3135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03CA0">
              <w:rPr>
                <w:sz w:val="24"/>
                <w:szCs w:val="24"/>
              </w:rPr>
              <w:t>ПРН-220М У1</w:t>
            </w:r>
          </w:p>
        </w:tc>
      </w:tr>
      <w:tr w:rsidR="00890F22" w:rsidRPr="00DE1E02" w:rsidTr="000F3C22">
        <w:tc>
          <w:tcPr>
            <w:tcW w:w="3652" w:type="dxa"/>
            <w:vAlign w:val="center"/>
          </w:tcPr>
          <w:p w:rsidR="00890F22" w:rsidRPr="00F03CA0" w:rsidRDefault="00890F22" w:rsidP="00890F2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03CA0">
              <w:rPr>
                <w:sz w:val="24"/>
                <w:szCs w:val="24"/>
              </w:rPr>
              <w:t xml:space="preserve">Марка разъединителя </w:t>
            </w:r>
          </w:p>
        </w:tc>
        <w:tc>
          <w:tcPr>
            <w:tcW w:w="6252" w:type="dxa"/>
            <w:vAlign w:val="center"/>
          </w:tcPr>
          <w:p w:rsidR="00890F22" w:rsidRPr="00F03CA0" w:rsidRDefault="00890F22" w:rsidP="003605C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03CA0">
              <w:rPr>
                <w:sz w:val="24"/>
                <w:szCs w:val="24"/>
              </w:rPr>
              <w:t>РНДЗ-110</w:t>
            </w:r>
            <w:r w:rsidR="003605C1" w:rsidRPr="00F03CA0">
              <w:rPr>
                <w:sz w:val="24"/>
                <w:szCs w:val="24"/>
              </w:rPr>
              <w:t>, РНДЗ-35</w:t>
            </w:r>
          </w:p>
        </w:tc>
      </w:tr>
      <w:tr w:rsidR="00F24807" w:rsidRPr="00DE1E02" w:rsidTr="000F3C22">
        <w:tc>
          <w:tcPr>
            <w:tcW w:w="3652" w:type="dxa"/>
            <w:vAlign w:val="center"/>
          </w:tcPr>
          <w:p w:rsidR="00F24807" w:rsidRPr="00F03CA0" w:rsidRDefault="00F24807" w:rsidP="00F248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03CA0">
              <w:rPr>
                <w:sz w:val="24"/>
                <w:szCs w:val="24"/>
              </w:rPr>
              <w:t>Привод заземляющих ножей, шт</w:t>
            </w:r>
          </w:p>
        </w:tc>
        <w:tc>
          <w:tcPr>
            <w:tcW w:w="6252" w:type="dxa"/>
            <w:vAlign w:val="center"/>
          </w:tcPr>
          <w:p w:rsidR="00F24807" w:rsidRPr="00F03CA0" w:rsidRDefault="00F2480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03CA0">
              <w:rPr>
                <w:sz w:val="24"/>
                <w:szCs w:val="24"/>
              </w:rPr>
              <w:t>2</w:t>
            </w:r>
          </w:p>
        </w:tc>
      </w:tr>
    </w:tbl>
    <w:p w:rsidR="003F3C99" w:rsidRDefault="003F3C99" w:rsidP="003F3C99">
      <w:pPr>
        <w:tabs>
          <w:tab w:val="left" w:pos="993"/>
        </w:tabs>
        <w:spacing w:line="276" w:lineRule="auto"/>
        <w:ind w:left="106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Общие требования.</w:t>
      </w:r>
    </w:p>
    <w:p w:rsidR="003F3C99" w:rsidRDefault="003F3C99" w:rsidP="003F3C99">
      <w:pPr>
        <w:pStyle w:val="ad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К поставке допускаются приводы, отвечающие следующим требованиям:</w:t>
      </w:r>
    </w:p>
    <w:p w:rsidR="003F3C99" w:rsidRDefault="003F3C99" w:rsidP="003F3C9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F3C99" w:rsidRDefault="003F3C99" w:rsidP="003F3C99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F3C99" w:rsidRDefault="003F3C99" w:rsidP="003F3C99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F3C99" w:rsidRDefault="003F3C99" w:rsidP="003F3C99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F3C99" w:rsidRDefault="003F3C99" w:rsidP="003F3C99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F3C99" w:rsidRDefault="003F3C99" w:rsidP="003F3C99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3F3C99" w:rsidRDefault="003F3C99" w:rsidP="003F3C99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3F3C99" w:rsidRDefault="003F3C99" w:rsidP="003F3C99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приводов) деклараций (сертификатов) соответствия требованиям безопасности;</w:t>
      </w:r>
    </w:p>
    <w:p w:rsidR="003F3C99" w:rsidRDefault="003F3C99" w:rsidP="003F3C99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F3C99" w:rsidRDefault="003F3C99" w:rsidP="003F3C99">
      <w:pPr>
        <w:pStyle w:val="ad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F3C99" w:rsidRDefault="003F3C99" w:rsidP="003F3C99">
      <w:pPr>
        <w:pStyle w:val="ad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 должны соответствовать требованиям «Правил устройства электроустановок» (ПУЭ) (7-е издание) и требованиям:</w:t>
      </w:r>
    </w:p>
    <w:p w:rsidR="003F3C99" w:rsidRDefault="003F3C99" w:rsidP="003F3C99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приводы.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F3C99" w:rsidRDefault="003F3C99" w:rsidP="003F3C99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3F3C99" w:rsidRDefault="003F3C99" w:rsidP="003F3C99">
      <w:pPr>
        <w:pStyle w:val="ad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3F3C99" w:rsidRDefault="003F3C99" w:rsidP="003F3C9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приводов  должны соответствовать требованиям, указанным в технических условиях изготовителя приводов,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F3C99" w:rsidRDefault="003F3C99" w:rsidP="003F3C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приводов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F3C99" w:rsidRDefault="003F3C99" w:rsidP="003F3C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приводов должна производиться в соответствии с требованиями нормативно-технической документации на конкретные типы приводов.</w:t>
      </w:r>
    </w:p>
    <w:p w:rsidR="003F3C99" w:rsidRDefault="003F3C99" w:rsidP="003F3C99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приводов должна подвергаться приемо-сдаточным испытаниям в соответствие с действующими требованиями.</w:t>
      </w:r>
    </w:p>
    <w:p w:rsidR="003F3C99" w:rsidRDefault="003F3C99" w:rsidP="003F3C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приводов должно входить: </w:t>
      </w:r>
    </w:p>
    <w:p w:rsidR="003F3C99" w:rsidRDefault="003F3C99" w:rsidP="003F3C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приводы конкретного типа;</w:t>
      </w:r>
    </w:p>
    <w:p w:rsidR="003F3C99" w:rsidRDefault="003F3C99" w:rsidP="003F3C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F3C99" w:rsidRDefault="003F3C99" w:rsidP="003F3C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F3C99" w:rsidRDefault="003F3C99" w:rsidP="003F3C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приводы, на русском языке.</w:t>
      </w:r>
    </w:p>
    <w:p w:rsidR="003F3C99" w:rsidRDefault="003F3C99" w:rsidP="003F3C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2.7. Срок изготовления приводов должен быть не более полугода от момента поставки.</w:t>
      </w:r>
    </w:p>
    <w:p w:rsidR="003F3C99" w:rsidRDefault="003F3C99" w:rsidP="003F3C99">
      <w:pPr>
        <w:spacing w:line="276" w:lineRule="auto"/>
        <w:rPr>
          <w:sz w:val="24"/>
          <w:szCs w:val="24"/>
        </w:rPr>
      </w:pPr>
    </w:p>
    <w:p w:rsidR="003F3C99" w:rsidRDefault="003F3C99" w:rsidP="003F3C99">
      <w:pPr>
        <w:tabs>
          <w:tab w:val="left" w:pos="993"/>
        </w:tabs>
        <w:spacing w:line="276" w:lineRule="auto"/>
        <w:ind w:left="106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3. Гарантийные обязательства.</w:t>
      </w:r>
    </w:p>
    <w:p w:rsidR="003F3C99" w:rsidRDefault="003F3C99" w:rsidP="003F3C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приводы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приводов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F3C99" w:rsidRDefault="003F3C99" w:rsidP="003F3C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3C99" w:rsidRDefault="003F3C99" w:rsidP="003F3C99">
      <w:pPr>
        <w:tabs>
          <w:tab w:val="left" w:pos="993"/>
        </w:tabs>
        <w:spacing w:line="276" w:lineRule="auto"/>
        <w:ind w:left="106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4. Требования к надежности и живучести продукции.</w:t>
      </w:r>
    </w:p>
    <w:p w:rsidR="003F3C99" w:rsidRDefault="003F3C99" w:rsidP="003F3C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 должны обеспечивать эксплуатационные показатели в течение установленного срока службы.</w:t>
      </w:r>
    </w:p>
    <w:p w:rsidR="003F3C99" w:rsidRDefault="003F3C99" w:rsidP="003F3C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3C99" w:rsidRDefault="003F3C99" w:rsidP="003F3C99">
      <w:pPr>
        <w:tabs>
          <w:tab w:val="left" w:pos="993"/>
        </w:tabs>
        <w:spacing w:line="276" w:lineRule="auto"/>
        <w:ind w:left="106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 Маркировка, состав технической и эксплуатационной  документации.</w:t>
      </w:r>
    </w:p>
    <w:p w:rsidR="003F3C99" w:rsidRDefault="003F3C99" w:rsidP="003F3C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>Маркировка приводов, содержание и способ нанесения ее указывается в стандартах или технических условиях на приводы конкретных типов.</w:t>
      </w:r>
    </w:p>
    <w:p w:rsidR="003F3C99" w:rsidRDefault="003F3C99" w:rsidP="003F3C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приводов производится непосредственно на изделии.</w:t>
      </w:r>
    </w:p>
    <w:p w:rsidR="003F3C99" w:rsidRDefault="003F3C99" w:rsidP="003F3C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приводов должна быть разборчивой и прочной, качество маркировки должно сохраняться при эксплуатации, транспортировании и хранении приводов в режимах и условиях, установленных соответствующими и стандартами или техническими условиями на приводы конкретных серий и типов.</w:t>
      </w:r>
    </w:p>
    <w:p w:rsidR="003F3C99" w:rsidRDefault="003F3C99" w:rsidP="003F3C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приводов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приводов. </w:t>
      </w:r>
    </w:p>
    <w:p w:rsidR="003F3C99" w:rsidRDefault="003F3C99" w:rsidP="003F3C9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F3C99" w:rsidRDefault="003F3C99" w:rsidP="003F3C99">
      <w:pPr>
        <w:tabs>
          <w:tab w:val="left" w:pos="1134"/>
        </w:tabs>
        <w:spacing w:line="276" w:lineRule="auto"/>
        <w:ind w:left="106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6. Правила приемки продукции.</w:t>
      </w:r>
    </w:p>
    <w:p w:rsidR="003F3C99" w:rsidRDefault="003F3C99" w:rsidP="003F3C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приводов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3F3C99" w:rsidRDefault="003F3C99" w:rsidP="003F3C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3C99" w:rsidRDefault="003F3C99" w:rsidP="003F3C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3C99" w:rsidRDefault="003F3C99" w:rsidP="003F3C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3C99" w:rsidRDefault="003F3C99" w:rsidP="003F3C99">
      <w:pPr>
        <w:rPr>
          <w:sz w:val="24"/>
          <w:szCs w:val="24"/>
        </w:rPr>
      </w:pPr>
    </w:p>
    <w:p w:rsidR="003F3C99" w:rsidRDefault="003F3C99" w:rsidP="003F3C9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F3C99" w:rsidRDefault="003F3C99" w:rsidP="003F3C99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3F3C99" w:rsidRDefault="003F3C99" w:rsidP="003F3C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F3C99" w:rsidRDefault="003F3C99" w:rsidP="003F3C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F3C99" w:rsidRDefault="003F3C99" w:rsidP="003F3C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F3C99" w:rsidRDefault="003F3C99" w:rsidP="003F3C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3F3C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668" w:rsidRDefault="001E5668">
      <w:r>
        <w:separator/>
      </w:r>
    </w:p>
  </w:endnote>
  <w:endnote w:type="continuationSeparator" w:id="0">
    <w:p w:rsidR="001E5668" w:rsidRDefault="001E5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8FA" w:rsidRDefault="007548F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8FA" w:rsidRDefault="007548F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8FA" w:rsidRDefault="007548F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668" w:rsidRDefault="001E5668">
      <w:r>
        <w:separator/>
      </w:r>
    </w:p>
  </w:footnote>
  <w:footnote w:type="continuationSeparator" w:id="0">
    <w:p w:rsidR="001E5668" w:rsidRDefault="001E56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1377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8FA" w:rsidRDefault="007548F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8FA" w:rsidRDefault="007548F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D3B8F9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45A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536B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7C36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5668"/>
    <w:rsid w:val="001E634A"/>
    <w:rsid w:val="001E6754"/>
    <w:rsid w:val="001F090B"/>
    <w:rsid w:val="001F19B0"/>
    <w:rsid w:val="001F5061"/>
    <w:rsid w:val="001F5706"/>
    <w:rsid w:val="001F592A"/>
    <w:rsid w:val="001F6CEB"/>
    <w:rsid w:val="002037CA"/>
    <w:rsid w:val="00203DCD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5EE4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2251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6D2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6E70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05C1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3C99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3A10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3B76"/>
    <w:rsid w:val="00696EAC"/>
    <w:rsid w:val="00697D58"/>
    <w:rsid w:val="006A0475"/>
    <w:rsid w:val="006A383F"/>
    <w:rsid w:val="006A41F5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8FA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0F22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6033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6809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AF0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6261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4D07"/>
    <w:rsid w:val="00A86855"/>
    <w:rsid w:val="00A87061"/>
    <w:rsid w:val="00A90F72"/>
    <w:rsid w:val="00A92D1F"/>
    <w:rsid w:val="00A93000"/>
    <w:rsid w:val="00A937CA"/>
    <w:rsid w:val="00A93DB1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54ED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6556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5EA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3777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14F1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C4F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6EF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6B92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02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3CA0"/>
    <w:rsid w:val="00F06DCC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4807"/>
    <w:rsid w:val="00F25C59"/>
    <w:rsid w:val="00F27C11"/>
    <w:rsid w:val="00F27CD0"/>
    <w:rsid w:val="00F30729"/>
    <w:rsid w:val="00F31358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443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3E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5B3B2-239C-461F-8D56-76E09C2AEDAC}"/>
</file>

<file path=customXml/itemProps2.xml><?xml version="1.0" encoding="utf-8"?>
<ds:datastoreItem xmlns:ds="http://schemas.openxmlformats.org/officeDocument/2006/customXml" ds:itemID="{12295E82-7C9E-476E-BF38-92097423319E}"/>
</file>

<file path=customXml/itemProps3.xml><?xml version="1.0" encoding="utf-8"?>
<ds:datastoreItem xmlns:ds="http://schemas.openxmlformats.org/officeDocument/2006/customXml" ds:itemID="{4EC190D3-8803-4AF0-8BEB-E64D5CE848B2}"/>
</file>

<file path=customXml/itemProps4.xml><?xml version="1.0" encoding="utf-8"?>
<ds:datastoreItem xmlns:ds="http://schemas.openxmlformats.org/officeDocument/2006/customXml" ds:itemID="{3E38E0ED-DD1F-43D9-9436-C313D7A8BE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2015-02-05T13:58:00Z</dcterms:created>
  <dcterms:modified xsi:type="dcterms:W3CDTF">2015-10-29T12:56:00Z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